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3FCF" w14:textId="19ECAC3F" w:rsidR="00952F7B" w:rsidRPr="00543CEC" w:rsidRDefault="00952F7B" w:rsidP="00566500">
      <w:pPr>
        <w:spacing w:line="276" w:lineRule="auto"/>
        <w:ind w:left="1440" w:firstLine="720"/>
        <w:jc w:val="center"/>
        <w:rPr>
          <w:rFonts w:ascii="Arial" w:hAnsi="Arial" w:cs="Arial"/>
          <w:b/>
          <w:bCs/>
          <w:sz w:val="28"/>
          <w:szCs w:val="28"/>
        </w:rPr>
      </w:pPr>
      <w:r w:rsidRPr="00543CEC">
        <w:rPr>
          <w:rFonts w:ascii="Arial" w:hAnsi="Arial" w:cs="Arial"/>
          <w:b/>
          <w:bCs/>
          <w:sz w:val="28"/>
          <w:szCs w:val="28"/>
        </w:rPr>
        <w:t>Referral Criteria for Pediatric Speech-Language Evaluation</w:t>
      </w:r>
    </w:p>
    <w:p w14:paraId="2C36A4A9" w14:textId="13990253" w:rsidR="00D00953" w:rsidRDefault="00D00953" w:rsidP="00D0095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F0253D6" w14:textId="545003B8" w:rsidR="00660759" w:rsidRDefault="00660759" w:rsidP="00D0095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44C6A9" w14:textId="03E4BE15" w:rsidR="00D00953" w:rsidRDefault="00D00953" w:rsidP="00D0095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F665D" wp14:editId="7C12D307">
                <wp:simplePos x="0" y="0"/>
                <wp:positionH relativeFrom="column">
                  <wp:posOffset>39950</wp:posOffset>
                </wp:positionH>
                <wp:positionV relativeFrom="paragraph">
                  <wp:posOffset>18335</wp:posOffset>
                </wp:positionV>
                <wp:extent cx="6746875" cy="337351"/>
                <wp:effectExtent l="0" t="0" r="9525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6875" cy="33735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BC900" w14:textId="55686CEF" w:rsidR="00D00953" w:rsidRPr="00660759" w:rsidRDefault="008E4CD2" w:rsidP="00D00953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12</w:t>
                            </w:r>
                            <w:r w:rsidR="00D00953" w:rsidRPr="0066075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to 1</w:t>
                            </w:r>
                            <w:r w:rsidR="00136DB1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8</w:t>
                            </w:r>
                            <w:r w:rsidR="00D00953" w:rsidRPr="0066075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month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ol</w:t>
                            </w:r>
                            <w:r w:rsidR="00D00953" w:rsidRPr="0066075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F665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.15pt;margin-top:1.45pt;width:531.25pt;height:26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" fillcolor="black [3213]" strokeweight=".5pt">
                <v:textbox>
                  <w:txbxContent>
                    <w:p w14:paraId="4EABC900" w14:textId="55686CEF" w:rsidR="00D00953" w:rsidRPr="00660759" w:rsidRDefault="008E4CD2" w:rsidP="00D00953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12</w:t>
                      </w:r>
                      <w:r w:rsidR="00D00953" w:rsidRPr="0066075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to 1</w:t>
                      </w:r>
                      <w:r w:rsidR="00136DB1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8</w:t>
                      </w:r>
                      <w:r w:rsidR="00D00953" w:rsidRPr="0066075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month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ol</w:t>
                      </w:r>
                      <w:r w:rsidR="00D00953" w:rsidRPr="0066075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AD9632C" w14:textId="6D3DBB48" w:rsidR="00D00953" w:rsidRPr="00E347D4" w:rsidRDefault="00D00953" w:rsidP="00D0095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C630942" w14:textId="1B1129B5" w:rsidR="00D00953" w:rsidRDefault="00D00953" w:rsidP="00956575">
      <w:pPr>
        <w:spacing w:line="276" w:lineRule="auto"/>
        <w:rPr>
          <w:rFonts w:ascii="Arial" w:hAnsi="Arial" w:cs="Arial"/>
          <w:sz w:val="22"/>
          <w:szCs w:val="22"/>
        </w:rPr>
      </w:pPr>
    </w:p>
    <w:p w14:paraId="5F34BF17" w14:textId="4335D187" w:rsidR="00660759" w:rsidRDefault="00660759" w:rsidP="00956575">
      <w:pPr>
        <w:spacing w:line="276" w:lineRule="auto"/>
        <w:rPr>
          <w:rFonts w:ascii="Arial" w:hAnsi="Arial" w:cs="Arial"/>
          <w:sz w:val="22"/>
          <w:szCs w:val="22"/>
        </w:rPr>
      </w:pPr>
    </w:p>
    <w:p w14:paraId="7482928E" w14:textId="40AC0027" w:rsidR="00B54B5A" w:rsidRPr="00E347D4" w:rsidRDefault="0055108E" w:rsidP="0095657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347D4">
        <w:rPr>
          <w:rFonts w:ascii="Arial" w:hAnsi="Arial" w:cs="Arial"/>
          <w:sz w:val="22"/>
          <w:szCs w:val="22"/>
        </w:rPr>
        <w:t xml:space="preserve">The first 3 years of your child’s life is the most intensive period for acquiring speech and language skills. Your child’s brain will develop and mature best in a world that is rich with sounds, sights, and consistent exposure to language. If these critical periods are allowed to pass with little exposure to language, it may be more difficult </w:t>
      </w:r>
      <w:r w:rsidR="00956575">
        <w:rPr>
          <w:rFonts w:ascii="Arial" w:hAnsi="Arial" w:cs="Arial"/>
          <w:sz w:val="22"/>
          <w:szCs w:val="22"/>
        </w:rPr>
        <w:t xml:space="preserve">for future </w:t>
      </w:r>
      <w:r w:rsidRPr="00E347D4">
        <w:rPr>
          <w:rFonts w:ascii="Arial" w:hAnsi="Arial" w:cs="Arial"/>
          <w:sz w:val="22"/>
          <w:szCs w:val="22"/>
        </w:rPr>
        <w:t>learn</w:t>
      </w:r>
      <w:r w:rsidR="00956575">
        <w:rPr>
          <w:rFonts w:ascii="Arial" w:hAnsi="Arial" w:cs="Arial"/>
          <w:sz w:val="22"/>
          <w:szCs w:val="22"/>
        </w:rPr>
        <w:t>ing.</w:t>
      </w:r>
      <w:r w:rsidR="00956575">
        <w:rPr>
          <w:rFonts w:ascii="Arial" w:hAnsi="Arial" w:cs="Arial"/>
          <w:b/>
          <w:bCs/>
          <w:sz w:val="22"/>
          <w:szCs w:val="22"/>
        </w:rPr>
        <w:t xml:space="preserve"> </w:t>
      </w:r>
      <w:r w:rsidR="00B54B5A" w:rsidRPr="00956575">
        <w:rPr>
          <w:rFonts w:ascii="Arial" w:hAnsi="Arial" w:cs="Arial"/>
          <w:b/>
          <w:bCs/>
          <w:sz w:val="22"/>
          <w:szCs w:val="22"/>
          <w:u w:val="single"/>
        </w:rPr>
        <w:t>Early identification is key.</w:t>
      </w:r>
      <w:r w:rsidR="00956575" w:rsidRPr="00956575">
        <w:rPr>
          <w:rFonts w:ascii="Arial" w:hAnsi="Arial" w:cs="Arial"/>
          <w:sz w:val="22"/>
          <w:szCs w:val="22"/>
        </w:rPr>
        <w:t xml:space="preserve"> </w:t>
      </w:r>
      <w:r w:rsidR="00B54B5A" w:rsidRPr="00956575">
        <w:rPr>
          <w:rFonts w:ascii="Arial" w:hAnsi="Arial" w:cs="Arial"/>
          <w:sz w:val="22"/>
          <w:szCs w:val="22"/>
        </w:rPr>
        <w:t>Contact a speech-language pathologist if your child does not</w:t>
      </w:r>
      <w:r w:rsidR="00956575" w:rsidRPr="00956575">
        <w:rPr>
          <w:rFonts w:ascii="Arial" w:hAnsi="Arial" w:cs="Arial"/>
          <w:sz w:val="22"/>
          <w:szCs w:val="22"/>
        </w:rPr>
        <w:t xml:space="preserve"> </w:t>
      </w:r>
      <w:r w:rsidR="00E347D4" w:rsidRPr="00956575">
        <w:rPr>
          <w:rFonts w:ascii="Arial" w:hAnsi="Arial" w:cs="Arial"/>
          <w:sz w:val="22"/>
          <w:szCs w:val="22"/>
        </w:rPr>
        <w:t>present</w:t>
      </w:r>
      <w:r w:rsidR="00B54B5A" w:rsidRPr="00956575">
        <w:rPr>
          <w:rFonts w:ascii="Arial" w:hAnsi="Arial" w:cs="Arial"/>
          <w:sz w:val="22"/>
          <w:szCs w:val="22"/>
        </w:rPr>
        <w:t xml:space="preserve"> the following age expected skills.</w:t>
      </w:r>
    </w:p>
    <w:p w14:paraId="539B490D" w14:textId="77777777" w:rsidR="000D20D0" w:rsidRDefault="000D20D0" w:rsidP="00E347D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E536800" w14:textId="7E6CD2A9" w:rsidR="00342F7F" w:rsidRDefault="00342F7F" w:rsidP="00E347D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F9B081A" w14:textId="191EC61F" w:rsidR="00A96611" w:rsidRDefault="00A96611" w:rsidP="00E347D4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From 12 to 1</w:t>
      </w:r>
      <w:r w:rsidR="00087A84">
        <w:rPr>
          <w:rFonts w:ascii="Arial" w:hAnsi="Arial" w:cs="Arial"/>
          <w:b/>
          <w:bCs/>
          <w:color w:val="000000" w:themeColor="text1"/>
          <w:sz w:val="22"/>
          <w:szCs w:val="22"/>
        </w:rPr>
        <w:t>7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month</w:t>
      </w:r>
      <w:r w:rsidR="00087A84">
        <w:rPr>
          <w:rFonts w:ascii="Arial" w:hAnsi="Arial" w:cs="Arial"/>
          <w:b/>
          <w:bCs/>
          <w:color w:val="000000" w:themeColor="text1"/>
          <w:sz w:val="22"/>
          <w:szCs w:val="22"/>
        </w:rPr>
        <w:t>s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, your child should…</w:t>
      </w:r>
    </w:p>
    <w:p w14:paraId="1786028F" w14:textId="23FB77D0" w:rsidR="000D20D0" w:rsidRPr="000D20D0" w:rsidRDefault="000D20D0" w:rsidP="000D20D0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Practice sounds, such as animal sounds (e.g., moo) </w:t>
      </w:r>
      <w:r w:rsidRPr="000D20D0">
        <w:rPr>
          <w:rFonts w:ascii="Arial" w:hAnsi="Arial" w:cs="Arial"/>
          <w:color w:val="000000" w:themeColor="text1"/>
          <w:sz w:val="22"/>
          <w:szCs w:val="22"/>
        </w:rPr>
        <w:t>or vehicle sounds (e.g., vroom, beep)</w:t>
      </w:r>
    </w:p>
    <w:p w14:paraId="18883DD3" w14:textId="5E18BA00" w:rsidR="000D20D0" w:rsidRPr="000D20D0" w:rsidRDefault="000D20D0" w:rsidP="000D20D0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Say “mama” or “dada” and several other words, usually nouns</w:t>
      </w:r>
    </w:p>
    <w:p w14:paraId="2CB621C7" w14:textId="2F794F7C" w:rsidR="00087A84" w:rsidRPr="00087A84" w:rsidRDefault="000D20D0" w:rsidP="00087A84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D20D0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520B5A1" wp14:editId="3F1F83DF">
            <wp:simplePos x="0" y="0"/>
            <wp:positionH relativeFrom="column">
              <wp:posOffset>3684270</wp:posOffset>
            </wp:positionH>
            <wp:positionV relativeFrom="paragraph">
              <wp:posOffset>60448</wp:posOffset>
            </wp:positionV>
            <wp:extent cx="2894639" cy="2195305"/>
            <wp:effectExtent l="0" t="0" r="1270" b="1905"/>
            <wp:wrapNone/>
            <wp:docPr id="1" name="Picture 1" descr="A baby lying on its stomach with a toy eleph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aby lying on its stomach with a toy elephan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639" cy="219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A84">
        <w:rPr>
          <w:rFonts w:ascii="Arial" w:hAnsi="Arial" w:cs="Arial"/>
          <w:color w:val="000000" w:themeColor="text1"/>
          <w:sz w:val="22"/>
          <w:szCs w:val="22"/>
        </w:rPr>
        <w:t xml:space="preserve">Seek attention from others </w:t>
      </w:r>
    </w:p>
    <w:p w14:paraId="0792FB0F" w14:textId="5B7B32DB" w:rsidR="00087A84" w:rsidRPr="00087A84" w:rsidRDefault="00087A84" w:rsidP="00A96611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Play peek-a-boo</w:t>
      </w:r>
    </w:p>
    <w:p w14:paraId="499DD9B6" w14:textId="59423876" w:rsidR="00A96611" w:rsidRPr="00A96611" w:rsidRDefault="00A96611" w:rsidP="00A96611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Recognize their name </w:t>
      </w:r>
    </w:p>
    <w:p w14:paraId="4CA81C61" w14:textId="16B817E4" w:rsidR="00A96611" w:rsidRPr="00125DD0" w:rsidRDefault="00A96611" w:rsidP="00A96611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Understand “no” </w:t>
      </w:r>
    </w:p>
    <w:p w14:paraId="768C3365" w14:textId="16FD0521" w:rsidR="00125DD0" w:rsidRPr="00087A84" w:rsidRDefault="00125DD0" w:rsidP="00A96611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Understand simple instructions</w:t>
      </w:r>
    </w:p>
    <w:p w14:paraId="44D8B516" w14:textId="25C1B5AA" w:rsidR="00EE2376" w:rsidRPr="00EE2376" w:rsidRDefault="00EE2376" w:rsidP="00EE237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Wave to greet or say goodbye</w:t>
      </w:r>
    </w:p>
    <w:p w14:paraId="3234EF29" w14:textId="483A5E5F" w:rsidR="00087A84" w:rsidRPr="00EE2376" w:rsidRDefault="00087A84" w:rsidP="00A96611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Imitate familiar words</w:t>
      </w:r>
    </w:p>
    <w:p w14:paraId="6343D876" w14:textId="00438B72" w:rsidR="00EE2376" w:rsidRPr="00087A84" w:rsidRDefault="00EE2376" w:rsidP="00A96611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Practice words</w:t>
      </w:r>
    </w:p>
    <w:p w14:paraId="16B6A3C9" w14:textId="77777777" w:rsidR="000D20D0" w:rsidRDefault="000D20D0" w:rsidP="00EE2376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639C9E3" w14:textId="0CD0CA75" w:rsidR="005658B4" w:rsidRDefault="005658B4" w:rsidP="00EE2376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0F3AA45" w14:textId="77777777" w:rsidR="000D20D0" w:rsidRDefault="000D20D0" w:rsidP="00EE2376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9D6C5E9" w14:textId="199CC144" w:rsidR="00EE2376" w:rsidRDefault="00EE2376" w:rsidP="00EE2376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At 18 months, your child should…</w:t>
      </w:r>
    </w:p>
    <w:p w14:paraId="2DAF02C1" w14:textId="7A55995E" w:rsidR="00EE2376" w:rsidRDefault="001D6D11" w:rsidP="00EE2376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Use 10 to 20 different words </w:t>
      </w:r>
    </w:p>
    <w:p w14:paraId="40E9AC2D" w14:textId="2C25BDA9" w:rsidR="001D6D11" w:rsidRDefault="001D6D11" w:rsidP="00EE2376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Point to some body parts, such as their eyes or nose </w:t>
      </w:r>
    </w:p>
    <w:p w14:paraId="3EE9C287" w14:textId="325D92FE" w:rsidR="001D6D11" w:rsidRDefault="001D6D11" w:rsidP="00EE2376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Play with objects appropriately (also known as functional play), such as stacking blocks </w:t>
      </w:r>
    </w:p>
    <w:p w14:paraId="4ADCEB6C" w14:textId="1A388436" w:rsidR="001D6D11" w:rsidRDefault="001D6D11" w:rsidP="00EE2376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Follow simple commands</w:t>
      </w:r>
    </w:p>
    <w:p w14:paraId="21D81877" w14:textId="4E14A19B" w:rsidR="00D00953" w:rsidRDefault="001D6D11" w:rsidP="00D00953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Point or gesture to express their wants and needs </w:t>
      </w:r>
    </w:p>
    <w:p w14:paraId="088895F2" w14:textId="58746367" w:rsidR="00B64C22" w:rsidRPr="00342F7F" w:rsidRDefault="00B64C22" w:rsidP="00D00953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Engage in verbal turn taking</w:t>
      </w:r>
    </w:p>
    <w:p w14:paraId="7DC34DFB" w14:textId="450BE201" w:rsidR="00342F7F" w:rsidRDefault="00342F7F" w:rsidP="00D00953">
      <w:pPr>
        <w:spacing w:line="276" w:lineRule="auto"/>
        <w:rPr>
          <w:rFonts w:ascii="Arial" w:hAnsi="Arial" w:cs="Arial"/>
          <w:sz w:val="22"/>
          <w:szCs w:val="22"/>
        </w:rPr>
      </w:pPr>
    </w:p>
    <w:p w14:paraId="4CA23EE9" w14:textId="7E90F2C5" w:rsidR="00566500" w:rsidRDefault="00566500" w:rsidP="00566500">
      <w:p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816D87">
        <w:rPr>
          <w:rFonts w:asciiTheme="majorHAnsi" w:hAnsiTheme="majorHAnsi" w:cstheme="majorHAnsi"/>
          <w:b/>
          <w:bCs/>
          <w:sz w:val="22"/>
          <w:szCs w:val="22"/>
        </w:rPr>
        <w:t xml:space="preserve">Contact a </w:t>
      </w:r>
      <w:r>
        <w:rPr>
          <w:rFonts w:asciiTheme="majorHAnsi" w:hAnsiTheme="majorHAnsi" w:cstheme="majorHAnsi"/>
          <w:b/>
          <w:bCs/>
          <w:sz w:val="22"/>
          <w:szCs w:val="22"/>
        </w:rPr>
        <w:t>speech-language pathologist</w:t>
      </w:r>
      <w:r w:rsidRPr="00816D87">
        <w:rPr>
          <w:rFonts w:asciiTheme="majorHAnsi" w:hAnsiTheme="majorHAnsi" w:cstheme="majorHAnsi"/>
          <w:b/>
          <w:bCs/>
          <w:sz w:val="22"/>
          <w:szCs w:val="22"/>
        </w:rPr>
        <w:t xml:space="preserve"> if your child does not exhibit the following skills by 1</w:t>
      </w:r>
      <w:r>
        <w:rPr>
          <w:rFonts w:asciiTheme="majorHAnsi" w:hAnsiTheme="majorHAnsi" w:cstheme="majorHAnsi"/>
          <w:b/>
          <w:bCs/>
          <w:sz w:val="22"/>
          <w:szCs w:val="22"/>
        </w:rPr>
        <w:t>8</w:t>
      </w:r>
      <w:r w:rsidRPr="00816D87">
        <w:rPr>
          <w:rFonts w:asciiTheme="majorHAnsi" w:hAnsiTheme="majorHAnsi" w:cstheme="majorHAnsi"/>
          <w:b/>
          <w:bCs/>
          <w:sz w:val="22"/>
          <w:szCs w:val="22"/>
        </w:rPr>
        <w:t xml:space="preserve"> months:</w:t>
      </w:r>
    </w:p>
    <w:p w14:paraId="69767845" w14:textId="77777777" w:rsidR="00566500" w:rsidRPr="00566500" w:rsidRDefault="00566500" w:rsidP="00566500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Use </w:t>
      </w:r>
      <w:r w:rsidR="00342F7F" w:rsidRPr="00566500">
        <w:rPr>
          <w:rFonts w:ascii="Arial" w:hAnsi="Arial" w:cs="Arial"/>
          <w:sz w:val="20"/>
          <w:szCs w:val="20"/>
        </w:rPr>
        <w:t>words such as “mama” or “papa/dada”</w:t>
      </w:r>
    </w:p>
    <w:p w14:paraId="7D6A331D" w14:textId="5C827F8D" w:rsidR="00342F7F" w:rsidRPr="00566500" w:rsidRDefault="00566500" w:rsidP="00566500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Use </w:t>
      </w:r>
      <w:r w:rsidR="00342F7F" w:rsidRPr="00566500">
        <w:rPr>
          <w:rFonts w:ascii="Arial" w:hAnsi="Arial" w:cs="Arial"/>
          <w:sz w:val="20"/>
          <w:szCs w:val="20"/>
        </w:rPr>
        <w:t>gestures</w:t>
      </w:r>
      <w:r w:rsidR="009D573E" w:rsidRPr="00566500">
        <w:rPr>
          <w:rFonts w:ascii="Arial" w:hAnsi="Arial" w:cs="Arial"/>
          <w:sz w:val="20"/>
          <w:szCs w:val="20"/>
        </w:rPr>
        <w:t xml:space="preserve"> </w:t>
      </w:r>
      <w:r w:rsidR="00342F7F" w:rsidRPr="00566500">
        <w:rPr>
          <w:rFonts w:ascii="Arial" w:hAnsi="Arial" w:cs="Arial"/>
          <w:sz w:val="20"/>
          <w:szCs w:val="20"/>
        </w:rPr>
        <w:t>such as pointing to make requests</w:t>
      </w:r>
    </w:p>
    <w:p w14:paraId="1564285C" w14:textId="3ACCFAC6" w:rsidR="00566500" w:rsidRPr="00566500" w:rsidRDefault="00566500" w:rsidP="00566500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Produce first words</w:t>
      </w:r>
    </w:p>
    <w:p w14:paraId="3862BADE" w14:textId="33470410" w:rsidR="00566500" w:rsidRDefault="00566500" w:rsidP="00566500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</w:p>
    <w:p w14:paraId="41B4A262" w14:textId="539D9FCC" w:rsidR="00566500" w:rsidRPr="00566500" w:rsidRDefault="00566500" w:rsidP="00566500">
      <w:pPr>
        <w:pStyle w:val="ListParagraph"/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2FD2E517" w14:textId="467398D4" w:rsidR="00D00953" w:rsidRPr="00D00953" w:rsidRDefault="00566500" w:rsidP="00D00953">
      <w:pPr>
        <w:spacing w:line="276" w:lineRule="auto"/>
        <w:rPr>
          <w:rFonts w:ascii="Arial" w:hAnsi="Arial" w:cs="Arial"/>
          <w:sz w:val="22"/>
          <w:szCs w:val="22"/>
        </w:rPr>
      </w:pPr>
      <w:r w:rsidRPr="005F6176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2C812D10" wp14:editId="0D154B46">
            <wp:simplePos x="0" y="0"/>
            <wp:positionH relativeFrom="column">
              <wp:posOffset>5062855</wp:posOffset>
            </wp:positionH>
            <wp:positionV relativeFrom="paragraph">
              <wp:posOffset>220548</wp:posOffset>
            </wp:positionV>
            <wp:extent cx="1821180" cy="567055"/>
            <wp:effectExtent l="0" t="0" r="0" b="4445"/>
            <wp:wrapNone/>
            <wp:docPr id="4" name="Picture 4" descr="A close up of a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 messag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95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7A533" wp14:editId="0F29C175">
                <wp:simplePos x="0" y="0"/>
                <wp:positionH relativeFrom="column">
                  <wp:posOffset>-22194</wp:posOffset>
                </wp:positionH>
                <wp:positionV relativeFrom="paragraph">
                  <wp:posOffset>152166</wp:posOffset>
                </wp:positionV>
                <wp:extent cx="6906809" cy="0"/>
                <wp:effectExtent l="0" t="0" r="1524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68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A01992" id="Straight Connector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12pt" to="542.1pt,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</w:p>
    <w:sectPr w:rsidR="00D00953" w:rsidRPr="00D00953" w:rsidSect="00B54B5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EF47D" w14:textId="77777777" w:rsidR="00E908DB" w:rsidRDefault="00E908DB" w:rsidP="00F3162B">
      <w:r>
        <w:separator/>
      </w:r>
    </w:p>
  </w:endnote>
  <w:endnote w:type="continuationSeparator" w:id="0">
    <w:p w14:paraId="5E460C55" w14:textId="77777777" w:rsidR="00E908DB" w:rsidRDefault="00E908DB" w:rsidP="00F3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97ED2" w14:textId="77777777" w:rsidR="00566500" w:rsidRPr="00AE35BA" w:rsidRDefault="00566500" w:rsidP="00566500">
    <w:pPr>
      <w:pStyle w:val="Footer"/>
      <w:jc w:val="center"/>
      <w:rPr>
        <w:rFonts w:asciiTheme="majorHAnsi" w:hAnsiTheme="majorHAnsi" w:cstheme="majorHAnsi"/>
        <w:i/>
        <w:iCs/>
      </w:rPr>
    </w:pPr>
    <w:r>
      <w:rPr>
        <w:rFonts w:asciiTheme="majorHAnsi" w:hAnsiTheme="majorHAnsi" w:cstheme="majorHAnsi"/>
        <w:i/>
        <w:iCs/>
      </w:rPr>
      <w:t>Give us a call for a free consultation.</w:t>
    </w:r>
  </w:p>
  <w:p w14:paraId="568885CE" w14:textId="3E05909C" w:rsidR="00D00953" w:rsidRDefault="00D00953" w:rsidP="00D0095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EB868" w14:textId="77777777" w:rsidR="00E908DB" w:rsidRDefault="00E908DB" w:rsidP="00F3162B">
      <w:r>
        <w:separator/>
      </w:r>
    </w:p>
  </w:footnote>
  <w:footnote w:type="continuationSeparator" w:id="0">
    <w:p w14:paraId="3D07F525" w14:textId="77777777" w:rsidR="00E908DB" w:rsidRDefault="00E908DB" w:rsidP="00F31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CE74" w14:textId="75A7806B" w:rsidR="00B54B5A" w:rsidRDefault="00566500" w:rsidP="00F3162B">
    <w:pPr>
      <w:pStyle w:val="Header"/>
      <w:rPr>
        <w:i/>
        <w:iCs/>
        <w:sz w:val="20"/>
        <w:szCs w:val="20"/>
      </w:rPr>
    </w:pPr>
    <w:r w:rsidRPr="00AE35BA">
      <w:rPr>
        <w:rFonts w:asciiTheme="majorHAnsi" w:hAnsiTheme="majorHAnsi" w:cstheme="majorHAnsi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FB1A9B3" wp14:editId="334B9532">
          <wp:simplePos x="0" y="0"/>
          <wp:positionH relativeFrom="column">
            <wp:posOffset>131673</wp:posOffset>
          </wp:positionH>
          <wp:positionV relativeFrom="paragraph">
            <wp:posOffset>-80190</wp:posOffset>
          </wp:positionV>
          <wp:extent cx="1443668" cy="1280160"/>
          <wp:effectExtent l="0" t="0" r="4445" b="2540"/>
          <wp:wrapNone/>
          <wp:docPr id="2" name="Picture 2" descr="A logo for a therapy sess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for a therapy sess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668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A91">
      <w:rPr>
        <w:i/>
        <w:iCs/>
        <w:sz w:val="20"/>
        <w:szCs w:val="20"/>
      </w:rPr>
      <w:tab/>
    </w:r>
    <w:r w:rsidR="00B66A91">
      <w:rPr>
        <w:i/>
        <w:iCs/>
        <w:sz w:val="20"/>
        <w:szCs w:val="20"/>
      </w:rPr>
      <w:tab/>
    </w:r>
  </w:p>
  <w:p w14:paraId="2B041769" w14:textId="5702E5BE" w:rsidR="00B66A91" w:rsidRDefault="00B66A91" w:rsidP="00F3162B">
    <w:pPr>
      <w:pStyle w:val="Header"/>
      <w:rPr>
        <w:i/>
        <w:iCs/>
        <w:sz w:val="20"/>
        <w:szCs w:val="20"/>
      </w:rPr>
    </w:pPr>
  </w:p>
  <w:p w14:paraId="2534989F" w14:textId="77777777" w:rsidR="00B66A91" w:rsidRDefault="00B66A91" w:rsidP="00F3162B">
    <w:pPr>
      <w:pStyle w:val="Header"/>
      <w:rPr>
        <w:i/>
        <w:iCs/>
        <w:sz w:val="20"/>
        <w:szCs w:val="20"/>
      </w:rPr>
    </w:pPr>
  </w:p>
  <w:p w14:paraId="1E80749E" w14:textId="77777777" w:rsidR="00B54B5A" w:rsidRPr="00F3162B" w:rsidRDefault="00B54B5A" w:rsidP="00F3162B">
    <w:pPr>
      <w:pStyle w:val="Header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B4283"/>
    <w:multiLevelType w:val="hybridMultilevel"/>
    <w:tmpl w:val="9A66DC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E1266"/>
    <w:multiLevelType w:val="hybridMultilevel"/>
    <w:tmpl w:val="F46468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F27A3"/>
    <w:multiLevelType w:val="hybridMultilevel"/>
    <w:tmpl w:val="8ACE90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128CE"/>
    <w:multiLevelType w:val="hybridMultilevel"/>
    <w:tmpl w:val="537646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86D18"/>
    <w:multiLevelType w:val="hybridMultilevel"/>
    <w:tmpl w:val="FA90F9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C5904"/>
    <w:multiLevelType w:val="hybridMultilevel"/>
    <w:tmpl w:val="7F844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B1B02"/>
    <w:multiLevelType w:val="hybridMultilevel"/>
    <w:tmpl w:val="B57AAC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209609">
    <w:abstractNumId w:val="6"/>
  </w:num>
  <w:num w:numId="2" w16cid:durableId="1641960824">
    <w:abstractNumId w:val="3"/>
  </w:num>
  <w:num w:numId="3" w16cid:durableId="1091051979">
    <w:abstractNumId w:val="0"/>
  </w:num>
  <w:num w:numId="4" w16cid:durableId="757406925">
    <w:abstractNumId w:val="1"/>
  </w:num>
  <w:num w:numId="5" w16cid:durableId="815612863">
    <w:abstractNumId w:val="4"/>
  </w:num>
  <w:num w:numId="6" w16cid:durableId="920725353">
    <w:abstractNumId w:val="2"/>
  </w:num>
  <w:num w:numId="7" w16cid:durableId="2064980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2B"/>
    <w:rsid w:val="0006305D"/>
    <w:rsid w:val="00070F2E"/>
    <w:rsid w:val="00077B49"/>
    <w:rsid w:val="00087A84"/>
    <w:rsid w:val="000B785B"/>
    <w:rsid w:val="000D20D0"/>
    <w:rsid w:val="00123BC6"/>
    <w:rsid w:val="00125DD0"/>
    <w:rsid w:val="00136DB1"/>
    <w:rsid w:val="001A7604"/>
    <w:rsid w:val="001D6D11"/>
    <w:rsid w:val="001E2329"/>
    <w:rsid w:val="001E27CB"/>
    <w:rsid w:val="00253317"/>
    <w:rsid w:val="002D4933"/>
    <w:rsid w:val="002F0087"/>
    <w:rsid w:val="00301890"/>
    <w:rsid w:val="00313E2C"/>
    <w:rsid w:val="00342F7F"/>
    <w:rsid w:val="00386DF1"/>
    <w:rsid w:val="004653B2"/>
    <w:rsid w:val="00504795"/>
    <w:rsid w:val="0055108E"/>
    <w:rsid w:val="005658B4"/>
    <w:rsid w:val="00566500"/>
    <w:rsid w:val="00580F65"/>
    <w:rsid w:val="005820EE"/>
    <w:rsid w:val="00606595"/>
    <w:rsid w:val="006574E7"/>
    <w:rsid w:val="00660759"/>
    <w:rsid w:val="006A614F"/>
    <w:rsid w:val="00706210"/>
    <w:rsid w:val="00786239"/>
    <w:rsid w:val="008E4CD2"/>
    <w:rsid w:val="00921A62"/>
    <w:rsid w:val="0094116E"/>
    <w:rsid w:val="00952F7B"/>
    <w:rsid w:val="00956575"/>
    <w:rsid w:val="00973F51"/>
    <w:rsid w:val="009905B0"/>
    <w:rsid w:val="009D573E"/>
    <w:rsid w:val="009E4AF2"/>
    <w:rsid w:val="00A52498"/>
    <w:rsid w:val="00A96611"/>
    <w:rsid w:val="00AE3191"/>
    <w:rsid w:val="00AF37D5"/>
    <w:rsid w:val="00B3484D"/>
    <w:rsid w:val="00B54B5A"/>
    <w:rsid w:val="00B64C22"/>
    <w:rsid w:val="00B66A91"/>
    <w:rsid w:val="00BC57B5"/>
    <w:rsid w:val="00BD64B8"/>
    <w:rsid w:val="00C277A9"/>
    <w:rsid w:val="00C47695"/>
    <w:rsid w:val="00D00953"/>
    <w:rsid w:val="00D44FB6"/>
    <w:rsid w:val="00D719AE"/>
    <w:rsid w:val="00E347D4"/>
    <w:rsid w:val="00E908DB"/>
    <w:rsid w:val="00EE2376"/>
    <w:rsid w:val="00F3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A5CE8"/>
  <w14:defaultImageDpi w14:val="32767"/>
  <w15:chartTrackingRefBased/>
  <w15:docId w15:val="{7097B0BC-08F2-3444-8157-610BA25B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6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62B"/>
  </w:style>
  <w:style w:type="paragraph" w:styleId="Footer">
    <w:name w:val="footer"/>
    <w:basedOn w:val="Normal"/>
    <w:link w:val="FooterChar"/>
    <w:uiPriority w:val="99"/>
    <w:unhideWhenUsed/>
    <w:rsid w:val="00F316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62B"/>
  </w:style>
  <w:style w:type="table" w:styleId="TableGrid">
    <w:name w:val="Table Grid"/>
    <w:basedOn w:val="TableNormal"/>
    <w:uiPriority w:val="39"/>
    <w:rsid w:val="00BC5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5108E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B54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 Jang</dc:creator>
  <cp:keywords/>
  <dc:description/>
  <cp:lastModifiedBy>Esther  Jang</cp:lastModifiedBy>
  <cp:revision>40</cp:revision>
  <cp:lastPrinted>2025-04-14T19:19:00Z</cp:lastPrinted>
  <dcterms:created xsi:type="dcterms:W3CDTF">2023-07-22T16:54:00Z</dcterms:created>
  <dcterms:modified xsi:type="dcterms:W3CDTF">2025-04-14T19:19:00Z</dcterms:modified>
</cp:coreProperties>
</file>