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FCF" w14:textId="07C7405A" w:rsidR="00952F7B" w:rsidRPr="00543CEC" w:rsidRDefault="009A2F05" w:rsidP="009A2F05">
      <w:pPr>
        <w:spacing w:line="276" w:lineRule="auto"/>
        <w:ind w:left="720"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E35BA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1FC7379" wp14:editId="28231541">
            <wp:simplePos x="0" y="0"/>
            <wp:positionH relativeFrom="column">
              <wp:posOffset>0</wp:posOffset>
            </wp:positionH>
            <wp:positionV relativeFrom="paragraph">
              <wp:posOffset>-615112</wp:posOffset>
            </wp:positionV>
            <wp:extent cx="1443668" cy="1280160"/>
            <wp:effectExtent l="0" t="0" r="4445" b="2540"/>
            <wp:wrapNone/>
            <wp:docPr id="2" name="Picture 2" descr="A logo for a therapy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therapy sess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6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7B" w:rsidRPr="00543CEC">
        <w:rPr>
          <w:rFonts w:ascii="Arial" w:hAnsi="Arial" w:cs="Arial"/>
          <w:b/>
          <w:bCs/>
          <w:sz w:val="28"/>
          <w:szCs w:val="28"/>
        </w:rPr>
        <w:t>Referral Criteria for Pediatric Speech-Language Evaluation</w:t>
      </w:r>
    </w:p>
    <w:p w14:paraId="2C36A4A9" w14:textId="5EA2465C" w:rsidR="00D00953" w:rsidRDefault="00D00953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0253D6" w14:textId="77777777" w:rsidR="00660759" w:rsidRDefault="00660759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44C6A9" w14:textId="4BEDC632" w:rsidR="00D00953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665D" wp14:editId="1E1C2669">
                <wp:simplePos x="0" y="0"/>
                <wp:positionH relativeFrom="column">
                  <wp:posOffset>39370</wp:posOffset>
                </wp:positionH>
                <wp:positionV relativeFrom="paragraph">
                  <wp:posOffset>17780</wp:posOffset>
                </wp:positionV>
                <wp:extent cx="6746875" cy="338328"/>
                <wp:effectExtent l="0" t="0" r="952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383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C900" w14:textId="510CC722" w:rsidR="00D00953" w:rsidRPr="00660759" w:rsidRDefault="0029096E" w:rsidP="00D00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41D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41D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66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1pt;margin-top:1.4pt;width:531.25pt;height: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aUWNwIAAHw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zejaezuwklHH2j0Ww0nAWY5HrbWOe/CqhIMDJqsS2R&#13;&#10;LXbcON+GnkPCYw5Uma9LpeImSEGslCVHhk30TcwRwd9EKU1qzGQ06UfgN74Afbm/U4z/6NK7iUI8&#13;&#10;pTHna+3B8s2u6QjZQX5Cniy0EnKGr0vE3TDnn5lFzSA1OAf+CRepAJOBzqKkAPvrb+chHluJXkpq&#13;&#10;1GBG3c8Ds4IS9U1jkz8PxuMg2rgZT+6GuLG3nt2tRx+qFSBDA5w4w6MZ4r06m9JC9Yrjsgyvootp&#13;&#10;jm8jpWdz5dvJwHHjYrmMQShTw/xGbw0P0KEjgc+X5pVZ0/XToxIe4axWlr5raxsbbmpYHjzIMvY8&#13;&#10;ENyy2vGOEo+q6cYxzNDtPkZdfxqL3wAAAP//AwBQSwMEFAAGAAgAAAAhAC5llmngAAAADAEAAA8A&#13;&#10;AABkcnMvZG93bnJldi54bWxMj0FvwjAMhe+T+A+RkXYbKZVWUGmK0KbtPgrbNTSmrWicrkmh8Otn&#13;&#10;TuNiyXrPz+/L1qNtxRl73zhSMJ9FIJBKZxqqFOyKj5clCB80Gd06QgVX9LDOJ0+ZTo270Beet6ES&#13;&#10;HEI+1QrqELpUSl/WaLWfuQ6JtaPrrQ689pU0vb5wuG1lHEWJtLoh/lDrDt9qLE/bwSo4hsX3tcDi&#13;&#10;87a7Daffjd/TT9gr9Twd31c8NisQAcfwfwF3Bu4PORc7uIGMF62CJGajgpgh7mqULBcgDgpekznI&#13;&#10;PJOPEPkfAAAA//8DAFBLAQItABQABgAIAAAAIQC2gziS/gAAAOEBAAATAAAAAAAAAAAAAAAAAAAA&#13;&#10;AABbQ29udGVudF9UeXBlc10ueG1sUEsBAi0AFAAGAAgAAAAhADj9If/WAAAAlAEAAAsAAAAAAAAA&#13;&#10;AAAAAAAALwEAAF9yZWxzLy5yZWxzUEsBAi0AFAAGAAgAAAAhAEHhpRY3AgAAfAQAAA4AAAAAAAAA&#13;&#10;AAAAAAAALgIAAGRycy9lMm9Eb2MueG1sUEsBAi0AFAAGAAgAAAAhAC5llmngAAAADAEAAA8AAAAA&#13;&#10;AAAAAAAAAAAAkQQAAGRycy9kb3ducmV2LnhtbFBLBQYAAAAABAAEAPMAAACeBQAAAAA=&#13;&#10;" fillcolor="black [3213]" strokeweight=".5pt">
                <v:textbox>
                  <w:txbxContent>
                    <w:p w14:paraId="4EABC900" w14:textId="510CC722" w:rsidR="00D00953" w:rsidRPr="00660759" w:rsidRDefault="0029096E" w:rsidP="00D00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C41D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C41D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D9632C" w14:textId="085BC1A5" w:rsidR="00D00953" w:rsidRPr="00E347D4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C630942" w14:textId="5033684A" w:rsidR="00D00953" w:rsidRDefault="00D00953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5F34BF17" w14:textId="77777777" w:rsidR="00660759" w:rsidRDefault="00660759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19523D73" w14:textId="169C07FE" w:rsidR="00956575" w:rsidRPr="005F10DB" w:rsidRDefault="00E97C44" w:rsidP="00E347D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Speech, language, and communication play a critical role in </w:t>
      </w:r>
      <w:r w:rsidR="005F10DB">
        <w:rPr>
          <w:rFonts w:ascii="Arial" w:hAnsi="Arial" w:cs="Arial"/>
          <w:sz w:val="22"/>
          <w:szCs w:val="22"/>
        </w:rPr>
        <w:t xml:space="preserve">children’s </w:t>
      </w:r>
      <w:r>
        <w:rPr>
          <w:rFonts w:ascii="Arial" w:hAnsi="Arial" w:cs="Arial"/>
          <w:sz w:val="22"/>
          <w:szCs w:val="22"/>
        </w:rPr>
        <w:t xml:space="preserve">school readiness skills and ability to achieve their potential in school. </w:t>
      </w:r>
      <w:r w:rsidR="002A022B">
        <w:rPr>
          <w:rFonts w:ascii="Arial" w:hAnsi="Arial" w:cs="Arial"/>
          <w:sz w:val="22"/>
          <w:szCs w:val="22"/>
        </w:rPr>
        <w:t xml:space="preserve">Research shows that children with poor language and literacy skills at a young age have lower education achievement by the age of seven. </w:t>
      </w:r>
      <w:r w:rsidR="005F10DB">
        <w:rPr>
          <w:rFonts w:ascii="Arial" w:hAnsi="Arial" w:cs="Arial"/>
          <w:sz w:val="22"/>
          <w:szCs w:val="22"/>
        </w:rPr>
        <w:t xml:space="preserve">With an increase in language demands in school, it is important that the months and years leading up to the start of school lay the foundation for future success. Contact a speech-language pathologist if </w:t>
      </w:r>
      <w:r w:rsidR="0000691E">
        <w:rPr>
          <w:rFonts w:ascii="Arial" w:hAnsi="Arial" w:cs="Arial"/>
          <w:sz w:val="22"/>
          <w:szCs w:val="22"/>
        </w:rPr>
        <w:t xml:space="preserve">your child is having difficulties with articulation, language, social communication, literacy, and/or troubled behaviors. </w:t>
      </w:r>
    </w:p>
    <w:p w14:paraId="265690AC" w14:textId="25910A1A" w:rsidR="00893C00" w:rsidRDefault="00893C00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3D5811" w14:textId="04837701" w:rsidR="00E52BC1" w:rsidRDefault="009A2F05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52BC1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6CA466" wp14:editId="39EFF354">
            <wp:simplePos x="0" y="0"/>
            <wp:positionH relativeFrom="column">
              <wp:posOffset>5090211</wp:posOffset>
            </wp:positionH>
            <wp:positionV relativeFrom="paragraph">
              <wp:posOffset>127609</wp:posOffset>
            </wp:positionV>
            <wp:extent cx="1906561" cy="3204839"/>
            <wp:effectExtent l="0" t="0" r="0" b="0"/>
            <wp:wrapNone/>
            <wp:docPr id="1" name="Picture 1" descr="A child sitting on a stack of books rea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ild sitting on a stack of books read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61" cy="3204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89603" w14:textId="06A50A29" w:rsidR="004B145E" w:rsidRPr="004B145E" w:rsidRDefault="002C41DB" w:rsidP="00DA5009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At age </w:t>
      </w:r>
      <w:r w:rsidR="00037CD4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A96611">
        <w:rPr>
          <w:rFonts w:ascii="Arial" w:hAnsi="Arial" w:cs="Arial"/>
          <w:b/>
          <w:bCs/>
          <w:color w:val="000000" w:themeColor="text1"/>
          <w:sz w:val="22"/>
          <w:szCs w:val="22"/>
        </w:rPr>
        <w:t>, your child should…</w:t>
      </w:r>
    </w:p>
    <w:p w14:paraId="72510666" w14:textId="618E2B8B" w:rsidR="00301890" w:rsidRDefault="00265FA8" w:rsidP="00D534B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sentences of 5+ words</w:t>
      </w:r>
    </w:p>
    <w:p w14:paraId="650DA168" w14:textId="775E29A8" w:rsidR="00853BC4" w:rsidRDefault="008225B7" w:rsidP="001600B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complex sentences </w:t>
      </w:r>
      <w:r w:rsidR="0059722A">
        <w:rPr>
          <w:rFonts w:ascii="Arial" w:hAnsi="Arial" w:cs="Arial"/>
          <w:sz w:val="22"/>
          <w:szCs w:val="22"/>
        </w:rPr>
        <w:t xml:space="preserve">(e.g., I can go in the house </w:t>
      </w:r>
      <w:r w:rsidR="0059722A" w:rsidRPr="00305D69">
        <w:rPr>
          <w:rFonts w:ascii="Arial" w:hAnsi="Arial" w:cs="Arial"/>
          <w:i/>
          <w:iCs/>
          <w:sz w:val="22"/>
          <w:szCs w:val="22"/>
        </w:rPr>
        <w:t>after</w:t>
      </w:r>
      <w:r w:rsidR="0059722A">
        <w:rPr>
          <w:rFonts w:ascii="Arial" w:hAnsi="Arial" w:cs="Arial"/>
          <w:sz w:val="22"/>
          <w:szCs w:val="22"/>
        </w:rPr>
        <w:t xml:space="preserve"> I take off my shoes)</w:t>
      </w:r>
    </w:p>
    <w:p w14:paraId="46A371A4" w14:textId="35BEA91F" w:rsidR="001600BC" w:rsidRPr="001600BC" w:rsidRDefault="001600BC" w:rsidP="001600B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 multi-step instructions to participate in learning </w:t>
      </w:r>
      <w:r w:rsidR="00CA5101">
        <w:rPr>
          <w:rFonts w:ascii="Arial" w:hAnsi="Arial" w:cs="Arial"/>
          <w:sz w:val="22"/>
          <w:szCs w:val="22"/>
        </w:rPr>
        <w:t>activities</w:t>
      </w:r>
    </w:p>
    <w:p w14:paraId="4B9546EF" w14:textId="2FBF7F04" w:rsidR="00305D69" w:rsidRDefault="00D97B15" w:rsidP="00D534B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100% intelligible in their speech</w:t>
      </w:r>
    </w:p>
    <w:p w14:paraId="7E104985" w14:textId="77777777" w:rsidR="009A2F05" w:rsidRDefault="00D97B15" w:rsidP="00D97B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Produce age-appropriate sounds /p, b, m, t, d, n, k, g, f, v, s, z, l, </w:t>
      </w:r>
      <w:proofErr w:type="spellStart"/>
      <w:r>
        <w:rPr>
          <w:rFonts w:ascii="Arial" w:hAnsi="Arial" w:cs="Arial"/>
          <w:sz w:val="22"/>
          <w:szCs w:val="22"/>
        </w:rPr>
        <w:t>ch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14:paraId="6F2E15EE" w14:textId="5C2B23FB" w:rsidR="00D97B15" w:rsidRDefault="00D97B15" w:rsidP="009A2F0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r, </w:t>
      </w:r>
      <w:proofErr w:type="spellStart"/>
      <w:r>
        <w:rPr>
          <w:rFonts w:ascii="Arial" w:hAnsi="Arial" w:cs="Arial"/>
          <w:sz w:val="22"/>
          <w:szCs w:val="22"/>
        </w:rPr>
        <w:t>th</w:t>
      </w:r>
      <w:proofErr w:type="spellEnd"/>
      <w:r>
        <w:rPr>
          <w:rFonts w:ascii="Arial" w:hAnsi="Arial" w:cs="Arial"/>
          <w:sz w:val="22"/>
          <w:szCs w:val="22"/>
        </w:rPr>
        <w:t>, y, h, w/</w:t>
      </w:r>
    </w:p>
    <w:p w14:paraId="37C9AA21" w14:textId="62F6C2DA" w:rsidR="00BA1F1D" w:rsidRDefault="00614979" w:rsidP="00D534B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Possess early literacy skills to learn how to read:</w:t>
      </w:r>
    </w:p>
    <w:p w14:paraId="59366E8D" w14:textId="6B1BA8E5" w:rsidR="00614979" w:rsidRDefault="00614979" w:rsidP="00614979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Uses or recognizes simple rhymes</w:t>
      </w:r>
    </w:p>
    <w:p w14:paraId="0ABDDB7B" w14:textId="4DDE5731" w:rsidR="00614979" w:rsidRDefault="00614979" w:rsidP="00614979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 simple questions about a book or story read to them</w:t>
      </w:r>
    </w:p>
    <w:p w14:paraId="25CEC7DB" w14:textId="0F62A723" w:rsidR="00614979" w:rsidRDefault="00614979" w:rsidP="00614979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Tell a story made up of at least two events</w:t>
      </w:r>
    </w:p>
    <w:p w14:paraId="437A537B" w14:textId="5A45C66C" w:rsidR="007C134B" w:rsidRDefault="007C134B" w:rsidP="007C134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a conversation going with back-and-forth exchanges</w:t>
      </w:r>
    </w:p>
    <w:p w14:paraId="4CBBFFDF" w14:textId="25C21C38" w:rsidR="007C134B" w:rsidRDefault="007C134B" w:rsidP="007C134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rules and take turns when playing games with other children</w:t>
      </w:r>
    </w:p>
    <w:p w14:paraId="22C1525C" w14:textId="4B3A6E15" w:rsidR="009A2F05" w:rsidRDefault="009A2F05" w:rsidP="009A2F05">
      <w:pPr>
        <w:spacing w:line="360" w:lineRule="auto"/>
        <w:rPr>
          <w:rFonts w:ascii="Arial" w:hAnsi="Arial" w:cs="Arial"/>
          <w:sz w:val="22"/>
          <w:szCs w:val="22"/>
        </w:rPr>
      </w:pPr>
    </w:p>
    <w:p w14:paraId="17EFB679" w14:textId="42790601" w:rsidR="009A2F05" w:rsidRDefault="009A2F05" w:rsidP="009A2F05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Contact a </w:t>
      </w:r>
      <w:r>
        <w:rPr>
          <w:rFonts w:asciiTheme="majorHAnsi" w:hAnsiTheme="majorHAnsi" w:cstheme="majorHAnsi"/>
          <w:b/>
          <w:bCs/>
          <w:sz w:val="22"/>
          <w:szCs w:val="22"/>
        </w:rPr>
        <w:t>speech-language pathologist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 if your child does not exhibit the following skills by </w:t>
      </w:r>
      <w:r>
        <w:rPr>
          <w:rFonts w:asciiTheme="majorHAnsi" w:hAnsiTheme="majorHAnsi" w:cstheme="majorHAnsi"/>
          <w:b/>
          <w:bCs/>
          <w:sz w:val="22"/>
          <w:szCs w:val="22"/>
        </w:rPr>
        <w:t>5 years old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7E82762" w14:textId="094604B2" w:rsidR="009A2F05" w:rsidRPr="009A2F05" w:rsidRDefault="009A2F05" w:rsidP="009A2F0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Recognizes shapes, letters, and/or colors</w:t>
      </w:r>
    </w:p>
    <w:p w14:paraId="5E2ECA9F" w14:textId="549CB7D0" w:rsidR="009A2F05" w:rsidRPr="009A2F05" w:rsidRDefault="009A2F05" w:rsidP="009A2F0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Able to rhyme </w:t>
      </w:r>
    </w:p>
    <w:p w14:paraId="1B4488DF" w14:textId="4D935F61" w:rsidR="009A2F05" w:rsidRPr="009A2F05" w:rsidRDefault="009A2F05" w:rsidP="009A2F0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Able to tell stories</w:t>
      </w:r>
    </w:p>
    <w:p w14:paraId="29BEDEBC" w14:textId="02EF309A" w:rsidR="009A2F05" w:rsidRPr="009A2F05" w:rsidRDefault="009A2F05" w:rsidP="009A2F05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Initiates and maintains conversations with others</w:t>
      </w:r>
    </w:p>
    <w:p w14:paraId="1B9E0342" w14:textId="77777777" w:rsidR="009A2F05" w:rsidRPr="009A2F05" w:rsidRDefault="009A2F05" w:rsidP="009A2F05">
      <w:pPr>
        <w:spacing w:line="360" w:lineRule="auto"/>
        <w:rPr>
          <w:rFonts w:ascii="Arial" w:hAnsi="Arial" w:cs="Arial"/>
          <w:sz w:val="22"/>
          <w:szCs w:val="22"/>
        </w:rPr>
      </w:pPr>
    </w:p>
    <w:p w14:paraId="07514351" w14:textId="1DA47F59" w:rsidR="004058CA" w:rsidRDefault="004058CA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7CBD4691" w14:textId="77777777" w:rsidR="009A2F05" w:rsidRDefault="009A2F05" w:rsidP="00D00953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E8DA8B" w14:textId="77777777" w:rsidR="009A2F05" w:rsidRDefault="009A2F05" w:rsidP="00D00953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B77518" w14:textId="77777777" w:rsidR="009A2F05" w:rsidRDefault="009A2F05" w:rsidP="00D00953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D2E517" w14:textId="6772A1D6" w:rsidR="00D00953" w:rsidRPr="00D00953" w:rsidRDefault="009A2F05" w:rsidP="00D00953">
      <w:pPr>
        <w:spacing w:line="276" w:lineRule="auto"/>
        <w:rPr>
          <w:rFonts w:ascii="Arial" w:hAnsi="Arial" w:cs="Arial"/>
          <w:sz w:val="22"/>
          <w:szCs w:val="22"/>
        </w:rPr>
      </w:pPr>
      <w:r w:rsidRPr="005F6176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7CAA881" wp14:editId="0BD2FEE4">
            <wp:simplePos x="0" y="0"/>
            <wp:positionH relativeFrom="column">
              <wp:posOffset>5005782</wp:posOffset>
            </wp:positionH>
            <wp:positionV relativeFrom="paragraph">
              <wp:posOffset>189865</wp:posOffset>
            </wp:positionV>
            <wp:extent cx="1821180" cy="567055"/>
            <wp:effectExtent l="0" t="0" r="0" b="4445"/>
            <wp:wrapNone/>
            <wp:docPr id="4" name="Picture 4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ess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5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7A533" wp14:editId="0F29C175">
                <wp:simplePos x="0" y="0"/>
                <wp:positionH relativeFrom="column">
                  <wp:posOffset>-22194</wp:posOffset>
                </wp:positionH>
                <wp:positionV relativeFrom="paragraph">
                  <wp:posOffset>152166</wp:posOffset>
                </wp:positionV>
                <wp:extent cx="6906809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01992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2pt" to="542.1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B3qmQEAAIgDAAAOAAAAZHJzL2Uyb0RvYy54bWysU02P0zAQvSPxHyzfadI9VLtR0z3sCi4I&#13;&#10;Vnz8AK8zbixsjzU2TfrvGbttiliEEOLi+OO9N/NmJtv72TtxAEoWQy/Xq1YKCBoHG/a9/Prl7Ztb&#13;&#10;KVJWYVAOA/TyCEne716/2k6xgxsc0Q1AgkVC6qbYyzHn2DVN0iN4lVYYIfCjQfIq85H2zUBqYnXv&#13;&#10;mpu23TQT0hAJNaTEt4+nR7mr+saAzh+NSZCF6yXnlutKdX0ua7Pbqm5PKo5Wn9NQ/5CFVzZw0EXq&#13;&#10;UWUlvpN9IeWtJkxo8kqjb9AYq6F6YDfr9hc3n0cVoXrh4qS4lCn9P1n94fAQnojLMMXUpfhExcVs&#13;&#10;yJcv5yfmWqzjUiyYs9B8ublrN7ftnRT68tZciZFSfgfoRdn00tlQfKhOHd6nzMEYeoHw4Rq67vLR&#13;&#10;QQG78AmMsAMHW1d2nQp4cCQOivs5fFuX/rFWRRaKsc4tpPbPpDO20KBOyt8SF3SNiCEvRG8D0u+i&#13;&#10;5vmSqjnhL65PXovtZxyOtRG1HNzu6uw8mmWefj5X+vUH2v0AAAD//wMAUEsDBBQABgAIAAAAIQAm&#13;&#10;aOuu4QAAAA4BAAAPAAAAZHJzL2Rvd25yZXYueG1sTI9BT8MwDIXvSPyHyEjctpQypqlrOk1DCHFB&#13;&#10;rIN71mRpIXGqJO3Kv8cTB7hYsp/9/L5yMznLRh1i51HA3TwDprHxqkMj4P3wNFsBi0miktajFvCt&#13;&#10;I2yq66tSFsqfca/HOhlGJhgLKaBNqS84j02rnYxz32sk7eSDk4naYLgK8kzmzvI8y5bcyQ7pQyt7&#13;&#10;vWt181UPToB9CeOH2ZltHJ73y/rz7ZS/HkYhbm+mxzWV7RpY0lP6u4ALA+WHioId/YAqMitgdv9A&#13;&#10;mwLyBXFd9Gy1yIEdfye8Kvl/jOoHAAD//wMAUEsBAi0AFAAGAAgAAAAhALaDOJL+AAAA4QEAABMA&#13;&#10;AAAAAAAAAAAAAAAAAAAAAFtDb250ZW50X1R5cGVzXS54bWxQSwECLQAUAAYACAAAACEAOP0h/9YA&#13;&#10;AACUAQAACwAAAAAAAAAAAAAAAAAvAQAAX3JlbHMvLnJlbHNQSwECLQAUAAYACAAAACEArCwd6pkB&#13;&#10;AACIAwAADgAAAAAAAAAAAAAAAAAuAgAAZHJzL2Uyb0RvYy54bWxQSwECLQAUAAYACAAAACEAJmjr&#13;&#10;ru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D00953" w:rsidRPr="00D00953" w:rsidSect="00B54B5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F64C" w14:textId="77777777" w:rsidR="00B57FBD" w:rsidRDefault="00B57FBD" w:rsidP="00F3162B">
      <w:r>
        <w:separator/>
      </w:r>
    </w:p>
  </w:endnote>
  <w:endnote w:type="continuationSeparator" w:id="0">
    <w:p w14:paraId="23B5B693" w14:textId="77777777" w:rsidR="00B57FBD" w:rsidRDefault="00B57FBD" w:rsidP="00F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5311" w14:textId="77777777" w:rsidR="009A2F05" w:rsidRPr="00AE35BA" w:rsidRDefault="009A2F05" w:rsidP="009A2F05">
    <w:pPr>
      <w:pStyle w:val="Footer"/>
      <w:jc w:val="center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Give us a call for a free consultation.</w:t>
    </w:r>
  </w:p>
  <w:p w14:paraId="568885CE" w14:textId="1411AEBD" w:rsidR="00D00953" w:rsidRPr="009A2F05" w:rsidRDefault="00D00953" w:rsidP="009A2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3E8C" w14:textId="77777777" w:rsidR="00B57FBD" w:rsidRDefault="00B57FBD" w:rsidP="00F3162B">
      <w:r>
        <w:separator/>
      </w:r>
    </w:p>
  </w:footnote>
  <w:footnote w:type="continuationSeparator" w:id="0">
    <w:p w14:paraId="6C21ECF1" w14:textId="77777777" w:rsidR="00B57FBD" w:rsidRDefault="00B57FBD" w:rsidP="00F3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1769" w14:textId="5702E5BE" w:rsidR="00B66A91" w:rsidRDefault="00B66A91" w:rsidP="00F3162B">
    <w:pPr>
      <w:pStyle w:val="Header"/>
      <w:rPr>
        <w:i/>
        <w:iCs/>
        <w:sz w:val="20"/>
        <w:szCs w:val="20"/>
      </w:rPr>
    </w:pPr>
  </w:p>
  <w:p w14:paraId="2534989F" w14:textId="77777777" w:rsidR="00B66A91" w:rsidRDefault="00B66A91" w:rsidP="00F3162B">
    <w:pPr>
      <w:pStyle w:val="Header"/>
      <w:rPr>
        <w:i/>
        <w:iCs/>
        <w:sz w:val="20"/>
        <w:szCs w:val="20"/>
      </w:rPr>
    </w:pPr>
  </w:p>
  <w:p w14:paraId="1E80749E" w14:textId="77777777" w:rsidR="00B54B5A" w:rsidRPr="00F3162B" w:rsidRDefault="00B54B5A" w:rsidP="00F3162B">
    <w:pPr>
      <w:pStyle w:val="Head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283"/>
    <w:multiLevelType w:val="hybridMultilevel"/>
    <w:tmpl w:val="9A66D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66"/>
    <w:multiLevelType w:val="hybridMultilevel"/>
    <w:tmpl w:val="F4646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27A3"/>
    <w:multiLevelType w:val="hybridMultilevel"/>
    <w:tmpl w:val="8ACE9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8CE"/>
    <w:multiLevelType w:val="hybridMultilevel"/>
    <w:tmpl w:val="53764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6D18"/>
    <w:multiLevelType w:val="hybridMultilevel"/>
    <w:tmpl w:val="FA90F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6438"/>
    <w:multiLevelType w:val="hybridMultilevel"/>
    <w:tmpl w:val="ED1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5466D"/>
    <w:multiLevelType w:val="hybridMultilevel"/>
    <w:tmpl w:val="25BAB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1B02"/>
    <w:multiLevelType w:val="hybridMultilevel"/>
    <w:tmpl w:val="B57AA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09609">
    <w:abstractNumId w:val="7"/>
  </w:num>
  <w:num w:numId="2" w16cid:durableId="1641960824">
    <w:abstractNumId w:val="3"/>
  </w:num>
  <w:num w:numId="3" w16cid:durableId="1091051979">
    <w:abstractNumId w:val="0"/>
  </w:num>
  <w:num w:numId="4" w16cid:durableId="757406925">
    <w:abstractNumId w:val="1"/>
  </w:num>
  <w:num w:numId="5" w16cid:durableId="815612863">
    <w:abstractNumId w:val="4"/>
  </w:num>
  <w:num w:numId="6" w16cid:durableId="920725353">
    <w:abstractNumId w:val="2"/>
  </w:num>
  <w:num w:numId="7" w16cid:durableId="1202673714">
    <w:abstractNumId w:val="6"/>
  </w:num>
  <w:num w:numId="8" w16cid:durableId="2049451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2B"/>
    <w:rsid w:val="0000691E"/>
    <w:rsid w:val="00037CD4"/>
    <w:rsid w:val="0006305D"/>
    <w:rsid w:val="00067B5D"/>
    <w:rsid w:val="00070F2E"/>
    <w:rsid w:val="00075F29"/>
    <w:rsid w:val="00076547"/>
    <w:rsid w:val="00077AAF"/>
    <w:rsid w:val="00077B49"/>
    <w:rsid w:val="00087A84"/>
    <w:rsid w:val="000A4770"/>
    <w:rsid w:val="000B785B"/>
    <w:rsid w:val="000D3577"/>
    <w:rsid w:val="00105A59"/>
    <w:rsid w:val="00123BC6"/>
    <w:rsid w:val="00125DD0"/>
    <w:rsid w:val="00136DB1"/>
    <w:rsid w:val="00157DD1"/>
    <w:rsid w:val="001600BC"/>
    <w:rsid w:val="00163B6C"/>
    <w:rsid w:val="001A7604"/>
    <w:rsid w:val="001B73FD"/>
    <w:rsid w:val="001D6D11"/>
    <w:rsid w:val="001E2329"/>
    <w:rsid w:val="001E27CB"/>
    <w:rsid w:val="00253317"/>
    <w:rsid w:val="00265FA8"/>
    <w:rsid w:val="00283950"/>
    <w:rsid w:val="0029096E"/>
    <w:rsid w:val="002A022B"/>
    <w:rsid w:val="002C41DB"/>
    <w:rsid w:val="002D4933"/>
    <w:rsid w:val="002E6F97"/>
    <w:rsid w:val="002F0087"/>
    <w:rsid w:val="002F1CF0"/>
    <w:rsid w:val="00301890"/>
    <w:rsid w:val="00305D69"/>
    <w:rsid w:val="00332944"/>
    <w:rsid w:val="003424CE"/>
    <w:rsid w:val="00386DF1"/>
    <w:rsid w:val="004058CA"/>
    <w:rsid w:val="00447504"/>
    <w:rsid w:val="004653B2"/>
    <w:rsid w:val="004B145E"/>
    <w:rsid w:val="004B66AA"/>
    <w:rsid w:val="0055108E"/>
    <w:rsid w:val="00555287"/>
    <w:rsid w:val="005654BB"/>
    <w:rsid w:val="005658B4"/>
    <w:rsid w:val="00580F65"/>
    <w:rsid w:val="005820EE"/>
    <w:rsid w:val="00591D9A"/>
    <w:rsid w:val="00591E10"/>
    <w:rsid w:val="0059722A"/>
    <w:rsid w:val="005D5CA8"/>
    <w:rsid w:val="005F10DB"/>
    <w:rsid w:val="00606595"/>
    <w:rsid w:val="0060759E"/>
    <w:rsid w:val="006139E7"/>
    <w:rsid w:val="00614979"/>
    <w:rsid w:val="0063278F"/>
    <w:rsid w:val="006574E7"/>
    <w:rsid w:val="00660759"/>
    <w:rsid w:val="006A614F"/>
    <w:rsid w:val="0074307A"/>
    <w:rsid w:val="00786239"/>
    <w:rsid w:val="00797937"/>
    <w:rsid w:val="007C134B"/>
    <w:rsid w:val="007E7DB4"/>
    <w:rsid w:val="00810BD8"/>
    <w:rsid w:val="008225B7"/>
    <w:rsid w:val="0085161A"/>
    <w:rsid w:val="00853BC4"/>
    <w:rsid w:val="00853F1C"/>
    <w:rsid w:val="00862607"/>
    <w:rsid w:val="00890B38"/>
    <w:rsid w:val="00893C00"/>
    <w:rsid w:val="00897771"/>
    <w:rsid w:val="008E4CD2"/>
    <w:rsid w:val="00921A62"/>
    <w:rsid w:val="00952F7B"/>
    <w:rsid w:val="00956575"/>
    <w:rsid w:val="009713ED"/>
    <w:rsid w:val="00973F51"/>
    <w:rsid w:val="009A2F05"/>
    <w:rsid w:val="009B501A"/>
    <w:rsid w:val="009E4AF2"/>
    <w:rsid w:val="009E72E3"/>
    <w:rsid w:val="00A13122"/>
    <w:rsid w:val="00A260F8"/>
    <w:rsid w:val="00A52498"/>
    <w:rsid w:val="00A61385"/>
    <w:rsid w:val="00A62B7C"/>
    <w:rsid w:val="00A94032"/>
    <w:rsid w:val="00A96611"/>
    <w:rsid w:val="00AA01D4"/>
    <w:rsid w:val="00AA54B9"/>
    <w:rsid w:val="00AC70A4"/>
    <w:rsid w:val="00AD73DA"/>
    <w:rsid w:val="00AE3191"/>
    <w:rsid w:val="00AF37D5"/>
    <w:rsid w:val="00B210E4"/>
    <w:rsid w:val="00B3484D"/>
    <w:rsid w:val="00B54B5A"/>
    <w:rsid w:val="00B57FBD"/>
    <w:rsid w:val="00B60482"/>
    <w:rsid w:val="00B66A91"/>
    <w:rsid w:val="00BA1F1D"/>
    <w:rsid w:val="00BB0EE8"/>
    <w:rsid w:val="00BC57B5"/>
    <w:rsid w:val="00BD64B8"/>
    <w:rsid w:val="00BF108B"/>
    <w:rsid w:val="00BF2587"/>
    <w:rsid w:val="00C1670E"/>
    <w:rsid w:val="00C26E65"/>
    <w:rsid w:val="00C277A9"/>
    <w:rsid w:val="00C47695"/>
    <w:rsid w:val="00C86FA9"/>
    <w:rsid w:val="00C960E4"/>
    <w:rsid w:val="00CA5101"/>
    <w:rsid w:val="00D00953"/>
    <w:rsid w:val="00D10CAC"/>
    <w:rsid w:val="00D44FB6"/>
    <w:rsid w:val="00D534BA"/>
    <w:rsid w:val="00D56CF6"/>
    <w:rsid w:val="00D67FCB"/>
    <w:rsid w:val="00D97B15"/>
    <w:rsid w:val="00DA5009"/>
    <w:rsid w:val="00DC6C21"/>
    <w:rsid w:val="00E347D4"/>
    <w:rsid w:val="00E40699"/>
    <w:rsid w:val="00E42C7E"/>
    <w:rsid w:val="00E52BC1"/>
    <w:rsid w:val="00E52CD3"/>
    <w:rsid w:val="00E83313"/>
    <w:rsid w:val="00E97C44"/>
    <w:rsid w:val="00ED3290"/>
    <w:rsid w:val="00EE2376"/>
    <w:rsid w:val="00EE7C15"/>
    <w:rsid w:val="00F3162B"/>
    <w:rsid w:val="00F65A57"/>
    <w:rsid w:val="00F70956"/>
    <w:rsid w:val="00F75A1A"/>
    <w:rsid w:val="00FC25E5"/>
    <w:rsid w:val="00FF2855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CE8"/>
  <w14:defaultImageDpi w14:val="32767"/>
  <w15:chartTrackingRefBased/>
  <w15:docId w15:val="{7097B0BC-08F2-3444-8157-610BA25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2B"/>
  </w:style>
  <w:style w:type="paragraph" w:styleId="Footer">
    <w:name w:val="footer"/>
    <w:basedOn w:val="Normal"/>
    <w:link w:val="Foot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62B"/>
  </w:style>
  <w:style w:type="table" w:styleId="TableGrid">
    <w:name w:val="Table Grid"/>
    <w:basedOn w:val="TableNormal"/>
    <w:uiPriority w:val="39"/>
    <w:rsid w:val="00BC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08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 Jang</dc:creator>
  <cp:keywords/>
  <dc:description/>
  <cp:lastModifiedBy>Esther  Jang</cp:lastModifiedBy>
  <cp:revision>123</cp:revision>
  <cp:lastPrinted>2025-04-14T19:47:00Z</cp:lastPrinted>
  <dcterms:created xsi:type="dcterms:W3CDTF">2023-07-22T16:54:00Z</dcterms:created>
  <dcterms:modified xsi:type="dcterms:W3CDTF">2025-04-14T19:49:00Z</dcterms:modified>
</cp:coreProperties>
</file>